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87" w:rsidRDefault="00946C87" w:rsidP="00946C87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bookmarkStart w:id="0" w:name="_GoBack"/>
      <w:bookmarkEnd w:id="0"/>
    </w:p>
    <w:p w:rsidR="00946C87" w:rsidRDefault="00946C87" w:rsidP="00946C87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946C87" w:rsidRP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 xml:space="preserve">Adams, A. N., Adams, A. N., &amp; Miltenberger, R. G.  (2008).  Habit reversal training.  In W.T. </w:t>
      </w:r>
      <w:proofErr w:type="spellStart"/>
      <w:r w:rsidRPr="00946C87">
        <w:rPr>
          <w:rFonts w:ascii="Times New Roman" w:hAnsi="Times New Roman" w:cs="Times New Roman"/>
          <w:sz w:val="24"/>
          <w:szCs w:val="24"/>
        </w:rPr>
        <w:t>O'Donohue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 xml:space="preserve"> &amp; J. E. Fisher (Eds.),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Cognitive behavior therapy: Applying empirically supported techniques in your practice</w:t>
      </w:r>
      <w:r w:rsidRPr="00946C87">
        <w:rPr>
          <w:rFonts w:ascii="Times New Roman" w:hAnsi="Times New Roman" w:cs="Times New Roman"/>
          <w:sz w:val="24"/>
          <w:szCs w:val="24"/>
        </w:rPr>
        <w:t> (2nd ed., pp. 245-252). Hoboken, NJ: John Wiley &amp; Sons. </w:t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Bandura, A.  (1977). 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Social learning theory</w:t>
      </w:r>
      <w:r w:rsidRPr="00946C87">
        <w:rPr>
          <w:rFonts w:ascii="Times New Roman" w:hAnsi="Times New Roman" w:cs="Times New Roman"/>
          <w:sz w:val="24"/>
          <w:szCs w:val="24"/>
        </w:rPr>
        <w:t>.  Upper Saddle River, NJ: Prentice Hall</w:t>
      </w:r>
      <w:r w:rsidRPr="00946C87"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Bandura, A.  (2006).  Toward a psychology of human agency. 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Perspectives on Psychological Science</w:t>
      </w:r>
      <w:r w:rsidRPr="00946C87">
        <w:rPr>
          <w:rFonts w:ascii="Times New Roman" w:hAnsi="Times New Roman" w:cs="Times New Roman"/>
          <w:sz w:val="24"/>
          <w:szCs w:val="24"/>
        </w:rPr>
        <w:t>, 1, 164-180.​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Bauman, S., &amp; Waldo. M. (1998). Existential theory and mental health counseling: If it were a snake, it would have bitten!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Journal of Mental Health Counseling</w:t>
      </w:r>
      <w:r>
        <w:rPr>
          <w:rFonts w:ascii="Times New Roman" w:hAnsi="Times New Roman" w:cs="Times New Roman"/>
          <w:sz w:val="24"/>
          <w:szCs w:val="24"/>
        </w:rPr>
        <w:t>, 20, 13-27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Beck, A. T., &amp; Greenberg, R. L.  (1995).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Coping with depression.  </w:t>
      </w:r>
      <w:proofErr w:type="spellStart"/>
      <w:r w:rsidRPr="00946C87">
        <w:rPr>
          <w:rFonts w:ascii="Times New Roman" w:hAnsi="Times New Roman" w:cs="Times New Roman"/>
          <w:sz w:val="24"/>
          <w:szCs w:val="24"/>
        </w:rPr>
        <w:t>Bala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C87">
        <w:rPr>
          <w:rFonts w:ascii="Times New Roman" w:hAnsi="Times New Roman" w:cs="Times New Roman"/>
          <w:sz w:val="24"/>
          <w:szCs w:val="24"/>
        </w:rPr>
        <w:t>Cynwyd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PA: The Beck Institute.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Beck, A. T., Freeman, A., &amp; Davis, D. D.  (2006).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Cognitive therapy of personality disorders</w:t>
      </w:r>
      <w:r w:rsidRPr="00946C87">
        <w:rPr>
          <w:rFonts w:ascii="Times New Roman" w:hAnsi="Times New Roman" w:cs="Times New Roman"/>
          <w:sz w:val="24"/>
          <w:szCs w:val="24"/>
        </w:rPr>
        <w:t> (2nd ed.).  New York, NY: Guilford Press.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Beck, J. S.  (2011).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Cognitive behavioral therapy: Basics and beyond</w:t>
      </w:r>
      <w:r w:rsidRPr="00946C87">
        <w:rPr>
          <w:rFonts w:ascii="Times New Roman" w:hAnsi="Times New Roman" w:cs="Times New Roman"/>
          <w:sz w:val="24"/>
          <w:szCs w:val="24"/>
        </w:rPr>
        <w:t> (2nd ed.).  New York, NY: Guilford Press.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Binswanger, L. (1963).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Being-in-the-world: Selected papers of Ludwig Binswanger</w:t>
      </w:r>
      <w:r>
        <w:rPr>
          <w:rFonts w:ascii="Times New Roman" w:hAnsi="Times New Roman" w:cs="Times New Roman"/>
          <w:sz w:val="24"/>
          <w:szCs w:val="24"/>
        </w:rPr>
        <w:t>. London, UK: Condor Books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Dryden, W.  (2011). 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Dealing with emotional problems using rational emotive cognitive behavior therapy</w:t>
      </w:r>
      <w:r w:rsidRPr="00946C87">
        <w:rPr>
          <w:rFonts w:ascii="Times New Roman" w:hAnsi="Times New Roman" w:cs="Times New Roman"/>
          <w:sz w:val="24"/>
          <w:szCs w:val="24"/>
        </w:rPr>
        <w:t>.  New York, NY: Routledge.</w:t>
      </w:r>
      <w:r w:rsidRPr="00946C87"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Dryden, W.,  </w:t>
      </w:r>
      <w:proofErr w:type="spellStart"/>
      <w:r w:rsidRPr="00946C87">
        <w:rPr>
          <w:rFonts w:ascii="Times New Roman" w:hAnsi="Times New Roman" w:cs="Times New Roman"/>
          <w:sz w:val="24"/>
          <w:szCs w:val="24"/>
        </w:rPr>
        <w:t>DiGiuseppe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946C87">
        <w:rPr>
          <w:rFonts w:ascii="Times New Roman" w:hAnsi="Times New Roman" w:cs="Times New Roman"/>
          <w:sz w:val="24"/>
          <w:szCs w:val="24"/>
        </w:rPr>
        <w:t>Neenan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M. (2010)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A primer of rational emotive behavior therapy</w:t>
      </w:r>
      <w:r w:rsidRPr="00946C87">
        <w:rPr>
          <w:rFonts w:ascii="Times New Roman" w:hAnsi="Times New Roman" w:cs="Times New Roman"/>
          <w:sz w:val="24"/>
          <w:szCs w:val="24"/>
        </w:rPr>
        <w:t> (3rd ed.). Campaign, IL: Research Press.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Ellis, A. E.  (1986). 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How to stubbornly refuse to make yourself miserable about anything - Yes, anything! </w:t>
      </w:r>
      <w:r w:rsidRPr="00946C87">
        <w:rPr>
          <w:rFonts w:ascii="Times New Roman" w:hAnsi="Times New Roman" w:cs="Times New Roman"/>
          <w:sz w:val="24"/>
          <w:szCs w:val="24"/>
        </w:rPr>
        <w:t> Secaucus, NJ: Lyle Stuart.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lastRenderedPageBreak/>
        <w:t>Ellis, A., Dryden, W. (2007).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The practice of rational emotive behavior therapy</w:t>
      </w:r>
      <w:r w:rsidRPr="00946C87">
        <w:rPr>
          <w:rFonts w:ascii="Times New Roman" w:hAnsi="Times New Roman" w:cs="Times New Roman"/>
          <w:sz w:val="24"/>
          <w:szCs w:val="24"/>
        </w:rPr>
        <w:t xml:space="preserve"> (2nd </w:t>
      </w:r>
      <w:r>
        <w:rPr>
          <w:rFonts w:ascii="Times New Roman" w:hAnsi="Times New Roman" w:cs="Times New Roman"/>
          <w:sz w:val="24"/>
          <w:szCs w:val="24"/>
        </w:rPr>
        <w:t>ed.). New York, NY: Springer.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Ellis, A., &amp; Ellis, D. J. (2011)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 Rational emotive behavior therapy</w:t>
      </w:r>
      <w:r w:rsidRPr="00946C87">
        <w:rPr>
          <w:rFonts w:ascii="Times New Roman" w:hAnsi="Times New Roman" w:cs="Times New Roman"/>
          <w:sz w:val="24"/>
          <w:szCs w:val="24"/>
        </w:rPr>
        <w:t>.  Washington, DC: Amer</w:t>
      </w:r>
      <w:r>
        <w:rPr>
          <w:rFonts w:ascii="Times New Roman" w:hAnsi="Times New Roman" w:cs="Times New Roman"/>
          <w:sz w:val="24"/>
          <w:szCs w:val="24"/>
        </w:rPr>
        <w:t xml:space="preserve">ican Psychological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Association.</w:t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Glasser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W.  (1976). 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Positive addiction</w:t>
      </w:r>
      <w:r w:rsidRPr="00946C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 New York, NY: Harper &amp; Row.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C87">
        <w:rPr>
          <w:rFonts w:ascii="Times New Roman" w:hAnsi="Times New Roman" w:cs="Times New Roman"/>
          <w:sz w:val="24"/>
          <w:szCs w:val="24"/>
        </w:rPr>
        <w:t>Glasser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W.  (1984).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 Control theory.  </w:t>
      </w:r>
      <w:r w:rsidRPr="00946C87">
        <w:rPr>
          <w:rFonts w:ascii="Times New Roman" w:hAnsi="Times New Roman" w:cs="Times New Roman"/>
          <w:sz w:val="24"/>
          <w:szCs w:val="24"/>
        </w:rPr>
        <w:t>New York, NY: Harper &amp; Row.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C87">
        <w:rPr>
          <w:rFonts w:ascii="Times New Roman" w:hAnsi="Times New Roman" w:cs="Times New Roman"/>
          <w:sz w:val="24"/>
          <w:szCs w:val="24"/>
        </w:rPr>
        <w:t>Glasser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W.  (1988a). 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Choice theory</w:t>
      </w:r>
      <w:r w:rsidRPr="00946C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 New York, NY: HarperCollins.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C87">
        <w:rPr>
          <w:rFonts w:ascii="Times New Roman" w:hAnsi="Times New Roman" w:cs="Times New Roman"/>
          <w:sz w:val="24"/>
          <w:szCs w:val="24"/>
        </w:rPr>
        <w:t>Glasser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W. (2000).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Counseling with choice theory. </w:t>
      </w:r>
      <w:r w:rsidRPr="00946C87">
        <w:rPr>
          <w:rFonts w:ascii="Times New Roman" w:hAnsi="Times New Roman" w:cs="Times New Roman"/>
          <w:sz w:val="24"/>
          <w:szCs w:val="24"/>
        </w:rPr>
        <w:t>New York, NY: HarperCollins.</w:t>
      </w:r>
      <w:r>
        <w:rPr>
          <w:rFonts w:ascii="Times New Roman" w:hAnsi="Times New Roman" w:cs="Times New Roman"/>
          <w:sz w:val="24"/>
          <w:szCs w:val="24"/>
        </w:rPr>
        <w:br/>
        <w:t>​</w:t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Mahoney, M.J. (2003).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Constructive psychotherapy.</w:t>
      </w:r>
      <w:r w:rsidRPr="00946C8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New York, NY: Guilford Press.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C87">
        <w:rPr>
          <w:rFonts w:ascii="Times New Roman" w:hAnsi="Times New Roman" w:cs="Times New Roman"/>
          <w:sz w:val="24"/>
          <w:szCs w:val="24"/>
        </w:rPr>
        <w:t>Meichenbaum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D.  (1993).  Changing conceptions of cognitive-behavior modification: Retrospect and prospect. 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Journal of Counseling and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Clinical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>, 61(2), 202-204.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C87">
        <w:rPr>
          <w:rFonts w:ascii="Times New Roman" w:hAnsi="Times New Roman" w:cs="Times New Roman"/>
          <w:sz w:val="24"/>
          <w:szCs w:val="24"/>
        </w:rPr>
        <w:t>Nezu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 xml:space="preserve">, A. M., </w:t>
      </w:r>
      <w:proofErr w:type="spellStart"/>
      <w:r w:rsidRPr="00946C87">
        <w:rPr>
          <w:rFonts w:ascii="Times New Roman" w:hAnsi="Times New Roman" w:cs="Times New Roman"/>
          <w:sz w:val="24"/>
          <w:szCs w:val="24"/>
        </w:rPr>
        <w:t>Nezu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 xml:space="preserve">, C. M., &amp; </w:t>
      </w:r>
      <w:proofErr w:type="spellStart"/>
      <w:r w:rsidRPr="00946C87">
        <w:rPr>
          <w:rFonts w:ascii="Times New Roman" w:hAnsi="Times New Roman" w:cs="Times New Roman"/>
          <w:sz w:val="24"/>
          <w:szCs w:val="24"/>
        </w:rPr>
        <w:t>D'Zurilla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T. J.  (2010).  </w:t>
      </w:r>
      <w:proofErr w:type="spellStart"/>
      <w:r w:rsidRPr="00946C87">
        <w:rPr>
          <w:rFonts w:ascii="Times New Roman" w:hAnsi="Times New Roman" w:cs="Times New Roman"/>
          <w:sz w:val="24"/>
          <w:szCs w:val="24"/>
        </w:rPr>
        <w:t>Varities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 xml:space="preserve"> of constructivism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C87">
        <w:rPr>
          <w:rFonts w:ascii="Times New Roman" w:hAnsi="Times New Roman" w:cs="Times New Roman"/>
          <w:sz w:val="24"/>
          <w:szCs w:val="24"/>
        </w:rPr>
        <w:t xml:space="preserve">psychotherapy.  In N. </w:t>
      </w:r>
      <w:proofErr w:type="spellStart"/>
      <w:r w:rsidRPr="00946C87">
        <w:rPr>
          <w:rFonts w:ascii="Times New Roman" w:hAnsi="Times New Roman" w:cs="Times New Roman"/>
          <w:sz w:val="24"/>
          <w:szCs w:val="24"/>
        </w:rPr>
        <w:t>Kazantzis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M. A. Reinecke, &amp; A. Freeman (Eds.),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 xml:space="preserve">Cognitive and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ehavioral theories in clinical practices.</w:t>
      </w:r>
      <w:r w:rsidRPr="00946C87">
        <w:rPr>
          <w:rFonts w:ascii="Times New Roman" w:hAnsi="Times New Roman" w:cs="Times New Roman"/>
          <w:sz w:val="24"/>
          <w:szCs w:val="24"/>
        </w:rPr>
        <w:t>  New York, NY: Routledge.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Persons, J. B.  (1989). 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Cognitive therapy in practice.</w:t>
      </w:r>
      <w:r w:rsidRPr="00946C87">
        <w:rPr>
          <w:rFonts w:ascii="Times New Roman" w:hAnsi="Times New Roman" w:cs="Times New Roman"/>
          <w:sz w:val="24"/>
          <w:szCs w:val="24"/>
        </w:rPr>
        <w:t>  New York: W. W. Norton.</w:t>
      </w:r>
      <w:r w:rsidRPr="00946C87">
        <w:rPr>
          <w:rFonts w:ascii="Times New Roman" w:hAnsi="Times New Roman" w:cs="Times New Roman"/>
          <w:sz w:val="24"/>
          <w:szCs w:val="24"/>
        </w:rPr>
        <w:br/>
        <w:t>​</w:t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Rogers, C.R. (1959). A theory of therapy, personality, and individual relationships as developed in the client-centered framework. In S. Koch (Ed.).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Psychology: A study of a science </w:t>
      </w:r>
      <w:r w:rsidRPr="00946C87">
        <w:rPr>
          <w:rFonts w:ascii="Times New Roman" w:hAnsi="Times New Roman" w:cs="Times New Roman"/>
          <w:sz w:val="24"/>
          <w:szCs w:val="24"/>
        </w:rPr>
        <w:t>(pp.184-256). New York, NY: McGraw-Hill</w:t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>Rogers, C.R. (1961).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On becoming a person</w:t>
      </w:r>
      <w:r w:rsidRPr="00946C87">
        <w:rPr>
          <w:rFonts w:ascii="Times New Roman" w:hAnsi="Times New Roman" w:cs="Times New Roman"/>
          <w:sz w:val="24"/>
          <w:szCs w:val="24"/>
        </w:rPr>
        <w:t>. Boston, MA: Houghton Mifflin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 xml:space="preserve">Scott, J., &amp; Freeman, A.  (2010).  Beck's cognitive therapy.  In N. </w:t>
      </w:r>
      <w:proofErr w:type="spellStart"/>
      <w:r w:rsidRPr="00946C87">
        <w:rPr>
          <w:rFonts w:ascii="Times New Roman" w:hAnsi="Times New Roman" w:cs="Times New Roman"/>
          <w:sz w:val="24"/>
          <w:szCs w:val="24"/>
        </w:rPr>
        <w:t>Kazantzis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M. A. Reinecke, &amp; A. Freeman (Eds.),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Cognitive and behavioral theories in clinical practice</w:t>
      </w:r>
      <w:r w:rsidRPr="00946C87">
        <w:rPr>
          <w:rFonts w:ascii="Times New Roman" w:hAnsi="Times New Roman" w:cs="Times New Roman"/>
          <w:sz w:val="24"/>
          <w:szCs w:val="24"/>
        </w:rPr>
        <w:t xml:space="preserve"> (pp. 28-75).  New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6C87">
        <w:rPr>
          <w:rFonts w:ascii="Times New Roman" w:hAnsi="Times New Roman" w:cs="Times New Roman"/>
          <w:sz w:val="24"/>
          <w:szCs w:val="24"/>
        </w:rPr>
        <w:t>ork, NY: Guilford Press.</w:t>
      </w:r>
      <w:r w:rsidRPr="00946C87"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lastRenderedPageBreak/>
        <w:t>Seligman L. W., &amp; Reichenberg, L. W. (2014).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Theories of counseling and psychotherapy: Systems, strategies, and skills.</w:t>
      </w:r>
      <w:r w:rsidRPr="00946C87">
        <w:rPr>
          <w:rFonts w:ascii="Times New Roman" w:hAnsi="Times New Roman" w:cs="Times New Roman"/>
          <w:sz w:val="24"/>
          <w:szCs w:val="24"/>
        </w:rPr>
        <w:t> (4th ed.). Upper Saddle River, NJ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6C87">
        <w:rPr>
          <w:rFonts w:ascii="Times New Roman" w:hAnsi="Times New Roman" w:cs="Times New Roman"/>
          <w:sz w:val="24"/>
          <w:szCs w:val="24"/>
        </w:rPr>
        <w:t>Pearson Education, Inc.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C87">
        <w:rPr>
          <w:rFonts w:ascii="Times New Roman" w:hAnsi="Times New Roman" w:cs="Times New Roman"/>
          <w:sz w:val="24"/>
          <w:szCs w:val="24"/>
        </w:rPr>
        <w:t>Walen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 xml:space="preserve">, S. R., </w:t>
      </w:r>
      <w:proofErr w:type="spellStart"/>
      <w:r w:rsidRPr="00946C87">
        <w:rPr>
          <w:rFonts w:ascii="Times New Roman" w:hAnsi="Times New Roman" w:cs="Times New Roman"/>
          <w:sz w:val="24"/>
          <w:szCs w:val="24"/>
        </w:rPr>
        <w:t>DiGiuseppe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R., &amp; Dryden, W.  (1992).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 A practitioner's guide to rational-emotive therapy. </w:t>
      </w:r>
      <w:r w:rsidRPr="00946C87">
        <w:rPr>
          <w:rFonts w:ascii="Times New Roman" w:hAnsi="Times New Roman" w:cs="Times New Roman"/>
          <w:sz w:val="24"/>
          <w:szCs w:val="24"/>
        </w:rPr>
        <w:t> New York, NY: Oxford University Press.</w:t>
      </w:r>
      <w:r w:rsidRPr="00946C87"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C87">
        <w:rPr>
          <w:rFonts w:ascii="Times New Roman" w:hAnsi="Times New Roman" w:cs="Times New Roman"/>
          <w:sz w:val="24"/>
          <w:szCs w:val="24"/>
        </w:rPr>
        <w:t>Wubbolding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R. E.  (1988). 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Using reality therapy. </w:t>
      </w:r>
      <w:r w:rsidRPr="00946C87">
        <w:rPr>
          <w:rFonts w:ascii="Times New Roman" w:hAnsi="Times New Roman" w:cs="Times New Roman"/>
          <w:sz w:val="24"/>
          <w:szCs w:val="24"/>
        </w:rPr>
        <w:t> New York, NY: Perennial.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C87">
        <w:rPr>
          <w:rFonts w:ascii="Times New Roman" w:hAnsi="Times New Roman" w:cs="Times New Roman"/>
          <w:sz w:val="24"/>
          <w:szCs w:val="24"/>
        </w:rPr>
        <w:t>Wubbolding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R. E.  (1991). 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Understanding reality therapy.</w:t>
      </w:r>
      <w:r w:rsidRPr="00946C87">
        <w:rPr>
          <w:rFonts w:ascii="Times New Roman" w:hAnsi="Times New Roman" w:cs="Times New Roman"/>
          <w:sz w:val="24"/>
          <w:szCs w:val="24"/>
        </w:rPr>
        <w:t>  New York, NY: HarperCollins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C87">
        <w:rPr>
          <w:rFonts w:ascii="Times New Roman" w:hAnsi="Times New Roman" w:cs="Times New Roman"/>
          <w:sz w:val="24"/>
          <w:szCs w:val="24"/>
        </w:rPr>
        <w:t>Wubbolding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R.E. (1995). Integrating theory and practice: Expanding the theory and use of the higher level of perception.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Journal of Reality Therapy</w:t>
      </w:r>
      <w:r>
        <w:rPr>
          <w:rFonts w:ascii="Times New Roman" w:hAnsi="Times New Roman" w:cs="Times New Roman"/>
          <w:sz w:val="24"/>
          <w:szCs w:val="24"/>
        </w:rPr>
        <w:t>, 15(1), 91-94.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C87">
        <w:rPr>
          <w:rFonts w:ascii="Times New Roman" w:hAnsi="Times New Roman" w:cs="Times New Roman"/>
          <w:sz w:val="24"/>
          <w:szCs w:val="24"/>
        </w:rPr>
        <w:t>Wubbolding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 xml:space="preserve">, R. E.  (2007b).  Reality therapy theory.  In D. </w:t>
      </w:r>
      <w:proofErr w:type="spellStart"/>
      <w:r w:rsidRPr="00946C87">
        <w:rPr>
          <w:rFonts w:ascii="Times New Roman" w:hAnsi="Times New Roman" w:cs="Times New Roman"/>
          <w:sz w:val="24"/>
          <w:szCs w:val="24"/>
        </w:rPr>
        <w:t>Capuzzi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 xml:space="preserve"> &amp; D. Gross (Eds.). 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Counseling and psychotherapy: Theories and interventions</w:t>
      </w:r>
      <w:r w:rsidRPr="00946C87">
        <w:rPr>
          <w:rFonts w:ascii="Times New Roman" w:hAnsi="Times New Roman" w:cs="Times New Roman"/>
          <w:sz w:val="24"/>
          <w:szCs w:val="24"/>
        </w:rPr>
        <w:t> (4th ed., pp. 289-312).  Upper Saddle River, NJ: Pearson/Prentice Hall.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6C87" w:rsidRPr="00946C87" w:rsidRDefault="00946C87" w:rsidP="00946C8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C87">
        <w:rPr>
          <w:rFonts w:ascii="Times New Roman" w:hAnsi="Times New Roman" w:cs="Times New Roman"/>
          <w:sz w:val="24"/>
          <w:szCs w:val="24"/>
        </w:rPr>
        <w:t>Wubbolding</w:t>
      </w:r>
      <w:proofErr w:type="spellEnd"/>
      <w:r w:rsidRPr="00946C87">
        <w:rPr>
          <w:rFonts w:ascii="Times New Roman" w:hAnsi="Times New Roman" w:cs="Times New Roman"/>
          <w:sz w:val="24"/>
          <w:szCs w:val="24"/>
        </w:rPr>
        <w:t>, R. E.  (2011).  </w:t>
      </w:r>
      <w:r w:rsidRPr="00946C87">
        <w:rPr>
          <w:rFonts w:ascii="Times New Roman" w:hAnsi="Times New Roman" w:cs="Times New Roman"/>
          <w:i/>
          <w:iCs/>
          <w:sz w:val="24"/>
          <w:szCs w:val="24"/>
        </w:rPr>
        <w:t>Reality therapy: Theories of counseling series. </w:t>
      </w:r>
      <w:r w:rsidRPr="00946C87">
        <w:rPr>
          <w:rFonts w:ascii="Times New Roman" w:hAnsi="Times New Roman" w:cs="Times New Roman"/>
          <w:sz w:val="24"/>
          <w:szCs w:val="24"/>
        </w:rPr>
        <w:t> Washington, DC:  American Psychological Association</w:t>
      </w:r>
    </w:p>
    <w:p w:rsidR="00946C87" w:rsidRPr="00946C87" w:rsidRDefault="00946C87" w:rsidP="00946C87">
      <w:pPr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b/>
          <w:bCs/>
          <w:sz w:val="24"/>
          <w:szCs w:val="24"/>
        </w:rPr>
        <w:t>Images:</w:t>
      </w:r>
      <w:r w:rsidRPr="00946C87">
        <w:rPr>
          <w:rFonts w:ascii="Times New Roman" w:hAnsi="Times New Roman" w:cs="Times New Roman"/>
          <w:sz w:val="24"/>
          <w:szCs w:val="24"/>
        </w:rPr>
        <w:br/>
        <w:t> *NOTE: By clicking on the image, it will navigate you to the location of the image</w:t>
      </w:r>
    </w:p>
    <w:p w:rsidR="0047277E" w:rsidRPr="00946C87" w:rsidRDefault="00946C87" w:rsidP="00946C87"/>
    <w:sectPr w:rsidR="0047277E" w:rsidRPr="0094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87"/>
    <w:rsid w:val="00593DBF"/>
    <w:rsid w:val="00946C87"/>
    <w:rsid w:val="00A5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31BD"/>
  <w15:chartTrackingRefBased/>
  <w15:docId w15:val="{59CA8BA9-F259-4818-B85D-D18FD8A6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2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0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9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4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8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3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8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Kim</dc:creator>
  <cp:keywords/>
  <dc:description/>
  <cp:lastModifiedBy>Stacy Kim</cp:lastModifiedBy>
  <cp:revision>1</cp:revision>
  <dcterms:created xsi:type="dcterms:W3CDTF">2017-01-27T01:09:00Z</dcterms:created>
  <dcterms:modified xsi:type="dcterms:W3CDTF">2017-01-27T01:17:00Z</dcterms:modified>
</cp:coreProperties>
</file>